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8" w:lineRule="exact"/>
        <w:ind w:firstLine="640" w:firstLineChars="200"/>
        <w:rPr>
          <w:rFonts w:eastAsia="楷体_GB2312"/>
          <w:sz w:val="32"/>
          <w:szCs w:val="32"/>
        </w:rPr>
      </w:pPr>
      <w:r>
        <w:rPr>
          <w:rFonts w:eastAsia="黑体"/>
          <w:sz w:val="32"/>
          <w:szCs w:val="32"/>
        </w:rPr>
        <w:t>附件：</w:t>
      </w:r>
      <w:r>
        <w:rPr>
          <w:rFonts w:eastAsia="楷体_GB2312"/>
          <w:sz w:val="32"/>
          <w:szCs w:val="32"/>
        </w:rPr>
        <w:t>鄂尔多斯市</w:t>
      </w:r>
      <w:r>
        <w:rPr>
          <w:rFonts w:hint="eastAsia" w:eastAsia="楷体_GB2312"/>
          <w:sz w:val="32"/>
          <w:szCs w:val="32"/>
        </w:rPr>
        <w:t>专家咨询论证</w:t>
      </w:r>
      <w:r>
        <w:rPr>
          <w:rFonts w:eastAsia="楷体_GB2312"/>
          <w:sz w:val="32"/>
          <w:szCs w:val="32"/>
        </w:rPr>
        <w:t>委员会20</w:t>
      </w:r>
      <w:r>
        <w:rPr>
          <w:rFonts w:hint="eastAsia" w:eastAsia="楷体_GB2312"/>
          <w:sz w:val="32"/>
          <w:szCs w:val="32"/>
        </w:rPr>
        <w:t>22</w:t>
      </w:r>
      <w:r>
        <w:rPr>
          <w:rFonts w:eastAsia="楷体_GB2312"/>
          <w:sz w:val="32"/>
          <w:szCs w:val="32"/>
        </w:rPr>
        <w:t>年度第</w:t>
      </w:r>
      <w:r>
        <w:rPr>
          <w:rFonts w:hint="eastAsia" w:eastAsia="楷体_GB2312"/>
          <w:sz w:val="32"/>
          <w:szCs w:val="32"/>
        </w:rPr>
        <w:t>一</w:t>
      </w:r>
      <w:r>
        <w:rPr>
          <w:rFonts w:eastAsia="楷体_GB2312"/>
          <w:sz w:val="32"/>
          <w:szCs w:val="32"/>
        </w:rPr>
        <w:t>批面向社会公开选聘重点研究课题承担单位名单</w:t>
      </w:r>
    </w:p>
    <w:p>
      <w:pPr>
        <w:spacing w:line="578" w:lineRule="exact"/>
        <w:ind w:firstLine="640" w:firstLineChars="200"/>
        <w:rPr>
          <w:rFonts w:eastAsia="仿宋"/>
          <w:sz w:val="32"/>
          <w:szCs w:val="32"/>
        </w:rPr>
      </w:pPr>
    </w:p>
    <w:p>
      <w:pPr>
        <w:pStyle w:val="5"/>
        <w:spacing w:line="578" w:lineRule="exact"/>
        <w:ind w:firstLine="642" w:firstLineChars="200"/>
        <w:jc w:val="both"/>
        <w:outlineLvl w:val="9"/>
        <w:rPr>
          <w:rFonts w:ascii="Times New Roman" w:hAnsi="Times New Roman" w:eastAsia="仿宋_GB2312" w:cs="Times New Roman"/>
          <w:color w:val="000000" w:themeColor="text1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Cs w:val="32"/>
        </w:rPr>
        <w:t>1.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仿宋_GB2312" w:cs="Times New Roman"/>
          <w:color w:val="000000" w:themeColor="text1"/>
          <w:szCs w:val="32"/>
        </w:rPr>
        <w:t>关于大力发展战略性新兴产业加快新旧动能转换的对策研究</w:t>
      </w:r>
    </w:p>
    <w:p>
      <w:pPr>
        <w:pStyle w:val="5"/>
        <w:spacing w:line="578" w:lineRule="exact"/>
        <w:ind w:firstLine="640" w:firstLineChars="200"/>
        <w:jc w:val="both"/>
        <w:outlineLvl w:val="9"/>
        <w:rPr>
          <w:rFonts w:ascii="Times New Roman" w:hAnsi="Times New Roman" w:eastAsia="仿宋_GB2312" w:cs="Times New Roman"/>
          <w:b w:val="0"/>
          <w:bCs/>
          <w:color w:val="000000" w:themeColor="text1"/>
          <w:szCs w:val="32"/>
        </w:rPr>
      </w:pPr>
      <w:r>
        <w:rPr>
          <w:rFonts w:ascii="Times New Roman" w:hAnsi="Times New Roman" w:eastAsia="仿宋_GB2312" w:cs="Times New Roman"/>
          <w:b w:val="0"/>
          <w:bCs/>
          <w:color w:val="000000" w:themeColor="text1"/>
          <w:szCs w:val="32"/>
        </w:rPr>
        <w:t>承担单位：北京理工大学</w:t>
      </w:r>
      <w:r>
        <w:rPr>
          <w:rFonts w:hint="eastAsia" w:ascii="Times New Roman" w:hAnsi="Times New Roman" w:eastAsia="仿宋_GB2312" w:cs="Times New Roman"/>
          <w:b w:val="0"/>
          <w:bCs/>
          <w:color w:val="000000" w:themeColor="text1"/>
          <w:szCs w:val="32"/>
        </w:rPr>
        <w:t>管理与经济学院</w:t>
      </w:r>
      <w:r>
        <w:rPr>
          <w:rFonts w:ascii="Times New Roman" w:hAnsi="Times New Roman" w:eastAsia="仿宋_GB2312" w:cs="Times New Roman"/>
          <w:b w:val="0"/>
          <w:bCs/>
          <w:color w:val="000000" w:themeColor="text1"/>
          <w:szCs w:val="32"/>
        </w:rPr>
        <w:t xml:space="preserve"> </w:t>
      </w:r>
    </w:p>
    <w:p>
      <w:pPr>
        <w:pStyle w:val="5"/>
        <w:spacing w:line="578" w:lineRule="exact"/>
        <w:ind w:firstLine="642" w:firstLineChars="200"/>
        <w:jc w:val="both"/>
        <w:outlineLvl w:val="9"/>
        <w:rPr>
          <w:rFonts w:ascii="Times New Roman" w:hAnsi="Times New Roman" w:eastAsia="仿宋_GB2312" w:cs="Times New Roman"/>
          <w:color w:val="000000" w:themeColor="text1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Cs w:val="32"/>
        </w:rPr>
        <w:t>2.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仿宋_GB2312" w:cs="Times New Roman"/>
          <w:color w:val="000000" w:themeColor="text1"/>
          <w:szCs w:val="32"/>
        </w:rPr>
        <w:t>关于退役军人工作高质量发展的情况分析研究</w:t>
      </w:r>
    </w:p>
    <w:p>
      <w:pPr>
        <w:pStyle w:val="5"/>
        <w:spacing w:line="578" w:lineRule="exact"/>
        <w:ind w:firstLine="640" w:firstLineChars="200"/>
        <w:jc w:val="both"/>
        <w:outlineLvl w:val="9"/>
        <w:rPr>
          <w:rFonts w:ascii="Times New Roman" w:hAnsi="Times New Roman" w:eastAsia="仿宋_GB2312" w:cs="Times New Roman"/>
          <w:b w:val="0"/>
          <w:bCs/>
          <w:color w:val="000000" w:themeColor="text1"/>
          <w:szCs w:val="32"/>
        </w:rPr>
      </w:pPr>
      <w:r>
        <w:rPr>
          <w:rFonts w:ascii="Times New Roman" w:hAnsi="Times New Roman" w:eastAsia="仿宋_GB2312" w:cs="Times New Roman"/>
          <w:b w:val="0"/>
          <w:bCs/>
          <w:color w:val="000000" w:themeColor="text1"/>
          <w:szCs w:val="32"/>
        </w:rPr>
        <w:t>承担单位：中国社会科学院社会发展战略研究院</w:t>
      </w:r>
    </w:p>
    <w:p>
      <w:pPr>
        <w:pStyle w:val="10"/>
        <w:spacing w:line="578" w:lineRule="exact"/>
        <w:ind w:left="1000" w:firstLine="0" w:firstLineChars="0"/>
        <w:rPr>
          <w:rFonts w:eastAsia="仿宋"/>
          <w:sz w:val="32"/>
          <w:szCs w:val="32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DejaVu Sans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sz w:val="24"/>
        <w:szCs w:val="24"/>
      </w:rPr>
    </w:pP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1F6F"/>
    <w:rsid w:val="000370B8"/>
    <w:rsid w:val="0004704B"/>
    <w:rsid w:val="000556E9"/>
    <w:rsid w:val="00076A71"/>
    <w:rsid w:val="000A0423"/>
    <w:rsid w:val="000B7525"/>
    <w:rsid w:val="0011231A"/>
    <w:rsid w:val="00121866"/>
    <w:rsid w:val="00141335"/>
    <w:rsid w:val="001776EA"/>
    <w:rsid w:val="0018430C"/>
    <w:rsid w:val="001A785A"/>
    <w:rsid w:val="00200DE2"/>
    <w:rsid w:val="00264F58"/>
    <w:rsid w:val="00267052"/>
    <w:rsid w:val="00275A01"/>
    <w:rsid w:val="00285D2A"/>
    <w:rsid w:val="002925DF"/>
    <w:rsid w:val="002959E6"/>
    <w:rsid w:val="002A0483"/>
    <w:rsid w:val="002E09C1"/>
    <w:rsid w:val="003601FE"/>
    <w:rsid w:val="00367247"/>
    <w:rsid w:val="003878DC"/>
    <w:rsid w:val="003A469C"/>
    <w:rsid w:val="003A6D2E"/>
    <w:rsid w:val="003B27FF"/>
    <w:rsid w:val="003D0326"/>
    <w:rsid w:val="0040736A"/>
    <w:rsid w:val="00420847"/>
    <w:rsid w:val="0049272F"/>
    <w:rsid w:val="00492A4D"/>
    <w:rsid w:val="004A1722"/>
    <w:rsid w:val="004B185A"/>
    <w:rsid w:val="004D1B6D"/>
    <w:rsid w:val="004E0EC8"/>
    <w:rsid w:val="00544E59"/>
    <w:rsid w:val="00581355"/>
    <w:rsid w:val="00583588"/>
    <w:rsid w:val="005A4780"/>
    <w:rsid w:val="005B6D1C"/>
    <w:rsid w:val="005E673E"/>
    <w:rsid w:val="00605FC8"/>
    <w:rsid w:val="006117AC"/>
    <w:rsid w:val="006311B7"/>
    <w:rsid w:val="006429CB"/>
    <w:rsid w:val="006C6D92"/>
    <w:rsid w:val="006E3006"/>
    <w:rsid w:val="00757C7D"/>
    <w:rsid w:val="007629AD"/>
    <w:rsid w:val="007933B8"/>
    <w:rsid w:val="007A7A93"/>
    <w:rsid w:val="00815E2A"/>
    <w:rsid w:val="008179DB"/>
    <w:rsid w:val="00826CE2"/>
    <w:rsid w:val="008450EE"/>
    <w:rsid w:val="00884B74"/>
    <w:rsid w:val="008A12C0"/>
    <w:rsid w:val="008F10FC"/>
    <w:rsid w:val="00917395"/>
    <w:rsid w:val="00932BA9"/>
    <w:rsid w:val="00974E66"/>
    <w:rsid w:val="00991F6F"/>
    <w:rsid w:val="009A7EFF"/>
    <w:rsid w:val="009B0C2A"/>
    <w:rsid w:val="009C2736"/>
    <w:rsid w:val="009C56ED"/>
    <w:rsid w:val="009F6CF7"/>
    <w:rsid w:val="00A22780"/>
    <w:rsid w:val="00A22FE2"/>
    <w:rsid w:val="00A61A6A"/>
    <w:rsid w:val="00A71FFE"/>
    <w:rsid w:val="00A93958"/>
    <w:rsid w:val="00AA7C99"/>
    <w:rsid w:val="00AD15F3"/>
    <w:rsid w:val="00AD3902"/>
    <w:rsid w:val="00BC2285"/>
    <w:rsid w:val="00BD6D77"/>
    <w:rsid w:val="00BE7C9A"/>
    <w:rsid w:val="00BF0797"/>
    <w:rsid w:val="00C07BDD"/>
    <w:rsid w:val="00C16301"/>
    <w:rsid w:val="00C2714B"/>
    <w:rsid w:val="00C31F92"/>
    <w:rsid w:val="00CD3B92"/>
    <w:rsid w:val="00CD6CF4"/>
    <w:rsid w:val="00CE0DD4"/>
    <w:rsid w:val="00CE2B2C"/>
    <w:rsid w:val="00CE6457"/>
    <w:rsid w:val="00CF7CA8"/>
    <w:rsid w:val="00D01DDB"/>
    <w:rsid w:val="00D145E7"/>
    <w:rsid w:val="00D17ECB"/>
    <w:rsid w:val="00D51D7C"/>
    <w:rsid w:val="00D9479B"/>
    <w:rsid w:val="00DA418A"/>
    <w:rsid w:val="00DD049D"/>
    <w:rsid w:val="00DD697D"/>
    <w:rsid w:val="00DE1A90"/>
    <w:rsid w:val="00DF4069"/>
    <w:rsid w:val="00E057B5"/>
    <w:rsid w:val="00E448C4"/>
    <w:rsid w:val="00ED5358"/>
    <w:rsid w:val="00F00725"/>
    <w:rsid w:val="00F01447"/>
    <w:rsid w:val="00F21213"/>
    <w:rsid w:val="00F25B32"/>
    <w:rsid w:val="00F85F80"/>
    <w:rsid w:val="00F86DDA"/>
    <w:rsid w:val="00F9073D"/>
    <w:rsid w:val="00F92A84"/>
    <w:rsid w:val="00FD05C6"/>
    <w:rsid w:val="00FD48DA"/>
    <w:rsid w:val="00FE4BD6"/>
    <w:rsid w:val="00FE5FB0"/>
    <w:rsid w:val="EDBF7AD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link w:val="12"/>
    <w:qFormat/>
    <w:uiPriority w:val="10"/>
    <w:pPr>
      <w:jc w:val="center"/>
      <w:outlineLvl w:val="0"/>
    </w:pPr>
    <w:rPr>
      <w:rFonts w:ascii="Arial" w:hAnsi="Arial" w:eastAsiaTheme="minorEastAsia" w:cstheme="minorBidi"/>
      <w:b/>
      <w:sz w:val="32"/>
    </w:r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kern w:val="2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qFormat/>
    <w:uiPriority w:val="0"/>
    <w:rPr>
      <w:kern w:val="2"/>
      <w:sz w:val="18"/>
      <w:szCs w:val="18"/>
    </w:rPr>
  </w:style>
  <w:style w:type="character" w:customStyle="1" w:styleId="12">
    <w:name w:val="标题 Char"/>
    <w:basedOn w:val="7"/>
    <w:link w:val="5"/>
    <w:qFormat/>
    <w:uiPriority w:val="10"/>
    <w:rPr>
      <w:rFonts w:ascii="Arial" w:hAnsi="Arial" w:eastAsiaTheme="minorEastAsia" w:cstheme="minorBidi"/>
      <w:b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74</Words>
  <Characters>424</Characters>
  <Lines>3</Lines>
  <Paragraphs>1</Paragraphs>
  <TotalTime>1</TotalTime>
  <ScaleCrop>false</ScaleCrop>
  <LinksUpToDate>false</LinksUpToDate>
  <CharactersWithSpaces>497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2022-06-28T16:39:00Z</dcterms:created>
  <dc:creator>qiaojianjiang</dc:creator>
  <cp:lastModifiedBy>user</cp:lastModifiedBy>
  <cp:lastPrinted>2022-06-22T17:38:00Z</cp:lastPrinted>
  <dcterms:modified xsi:type="dcterms:W3CDTF">2022-06-28T17:41:01Z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